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B44596" w:rsidRPr="00B44596" w:rsidRDefault="00AA3426" w:rsidP="00B44596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F51931">
        <w:rPr>
          <w:i w:val="0"/>
          <w:sz w:val="24"/>
        </w:rPr>
        <w:t>167,836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F51931">
        <w:rPr>
          <w:i w:val="0"/>
          <w:sz w:val="24"/>
        </w:rPr>
        <w:t>595,531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A041FE">
        <w:rPr>
          <w:i w:val="0"/>
          <w:sz w:val="24"/>
        </w:rPr>
        <w:t xml:space="preserve">60.58 in </w:t>
      </w:r>
      <w:r w:rsidR="00A54F7A">
        <w:rPr>
          <w:i w:val="0"/>
          <w:sz w:val="24"/>
        </w:rPr>
        <w:t>January</w:t>
      </w:r>
      <w:r w:rsidR="006C23F7">
        <w:rPr>
          <w:i w:val="0"/>
          <w:sz w:val="24"/>
        </w:rPr>
        <w:t>, 60.16 in February</w:t>
      </w:r>
    </w:p>
    <w:p w:rsidR="00AA3426" w:rsidRPr="00B603EA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</w:t>
      </w:r>
      <w:r w:rsidRPr="00B603EA">
        <w:rPr>
          <w:i w:val="0"/>
          <w:sz w:val="24"/>
        </w:rPr>
        <w:t xml:space="preserve">for Month = </w:t>
      </w:r>
      <w:r w:rsidR="00F51931">
        <w:rPr>
          <w:i w:val="0"/>
          <w:sz w:val="24"/>
        </w:rPr>
        <w:t>(</w:t>
      </w:r>
      <w:r w:rsidR="009322F1" w:rsidRPr="00B603EA">
        <w:rPr>
          <w:i w:val="0"/>
          <w:sz w:val="24"/>
        </w:rPr>
        <w:t>$</w:t>
      </w:r>
      <w:r w:rsidR="00F51931">
        <w:rPr>
          <w:i w:val="0"/>
          <w:sz w:val="24"/>
        </w:rPr>
        <w:t>46,639)</w:t>
      </w:r>
    </w:p>
    <w:p w:rsidR="00D04932" w:rsidRPr="00B603EA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603EA">
        <w:rPr>
          <w:i w:val="0"/>
          <w:sz w:val="24"/>
        </w:rPr>
        <w:t xml:space="preserve">Budget Variance </w:t>
      </w:r>
      <w:r w:rsidRPr="0042322D">
        <w:rPr>
          <w:i w:val="0"/>
          <w:sz w:val="24"/>
        </w:rPr>
        <w:t xml:space="preserve">= </w:t>
      </w:r>
      <w:r w:rsidR="006C23F7">
        <w:rPr>
          <w:i w:val="0"/>
          <w:sz w:val="24"/>
        </w:rPr>
        <w:t>+</w:t>
      </w:r>
      <w:r w:rsidR="009D1323" w:rsidRPr="0042322D">
        <w:rPr>
          <w:i w:val="0"/>
          <w:sz w:val="24"/>
        </w:rPr>
        <w:t>$</w:t>
      </w:r>
      <w:r w:rsidR="006C23F7">
        <w:rPr>
          <w:i w:val="0"/>
          <w:sz w:val="24"/>
        </w:rPr>
        <w:t>561</w:t>
      </w:r>
    </w:p>
    <w:p w:rsidR="00B7694B" w:rsidRDefault="00AA3426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F51931">
        <w:rPr>
          <w:i w:val="0"/>
          <w:sz w:val="24"/>
        </w:rPr>
        <w:t>50.9</w:t>
      </w:r>
      <w:r w:rsidR="009322F1">
        <w:rPr>
          <w:i w:val="0"/>
          <w:sz w:val="24"/>
        </w:rPr>
        <w:t>%</w:t>
      </w:r>
    </w:p>
    <w:p w:rsidR="009D6960" w:rsidRPr="00B7694B" w:rsidRDefault="00EC1BB9" w:rsidP="00B7694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B7694B">
        <w:rPr>
          <w:i w:val="0"/>
          <w:sz w:val="24"/>
        </w:rPr>
        <w:t xml:space="preserve">Net Assets = </w:t>
      </w:r>
      <w:r w:rsidRPr="0042322D">
        <w:rPr>
          <w:i w:val="0"/>
          <w:sz w:val="24"/>
        </w:rPr>
        <w:t>+$</w:t>
      </w:r>
      <w:r w:rsidR="00F51931">
        <w:rPr>
          <w:i w:val="0"/>
          <w:sz w:val="24"/>
        </w:rPr>
        <w:t>658,496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F51931">
        <w:rPr>
          <w:rFonts w:ascii="Arial" w:hAnsi="Arial"/>
          <w:i/>
          <w:iCs/>
          <w:sz w:val="20"/>
          <w:szCs w:val="20"/>
        </w:rPr>
        <w:t>de</w:t>
      </w:r>
      <w:r w:rsidR="00A31451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F51931">
        <w:rPr>
          <w:rFonts w:ascii="Arial" w:hAnsi="Arial"/>
          <w:i/>
          <w:iCs/>
          <w:sz w:val="20"/>
          <w:szCs w:val="20"/>
        </w:rPr>
        <w:t>February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31451">
        <w:rPr>
          <w:rFonts w:ascii="Arial" w:hAnsi="Arial"/>
          <w:i/>
          <w:iCs/>
          <w:sz w:val="20"/>
          <w:szCs w:val="20"/>
        </w:rPr>
        <w:t>$198,750</w:t>
      </w:r>
      <w:r w:rsidR="00F51931">
        <w:rPr>
          <w:rFonts w:ascii="Arial" w:hAnsi="Arial"/>
          <w:i/>
          <w:iCs/>
          <w:sz w:val="20"/>
          <w:szCs w:val="20"/>
        </w:rPr>
        <w:t xml:space="preserve"> to $167,836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This is 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primarily </w:t>
      </w:r>
      <w:r w:rsidR="000B1BE4" w:rsidRPr="0042322D"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A9732C">
        <w:rPr>
          <w:rFonts w:ascii="Arial" w:hAnsi="Arial" w:cs="Arial"/>
          <w:i/>
          <w:iCs/>
          <w:sz w:val="20"/>
          <w:szCs w:val="20"/>
        </w:rPr>
        <w:t xml:space="preserve">the reimbursement of </w:t>
      </w:r>
      <w:r w:rsidR="006C074E">
        <w:rPr>
          <w:rFonts w:ascii="Arial" w:hAnsi="Arial" w:cs="Arial"/>
          <w:i/>
          <w:iCs/>
          <w:sz w:val="20"/>
          <w:szCs w:val="20"/>
        </w:rPr>
        <w:t>Federal funds</w:t>
      </w:r>
      <w:r w:rsidR="00B603EA">
        <w:rPr>
          <w:rFonts w:ascii="Arial" w:hAnsi="Arial" w:cs="Arial"/>
          <w:i/>
          <w:iCs/>
          <w:sz w:val="20"/>
          <w:szCs w:val="20"/>
        </w:rPr>
        <w:t>.</w:t>
      </w:r>
    </w:p>
    <w:p w:rsidR="00806D0D" w:rsidRDefault="00806D0D" w:rsidP="00806D0D">
      <w:pPr>
        <w:pStyle w:val="ListParagraph"/>
        <w:ind w:left="1710" w:right="1080"/>
        <w:rPr>
          <w:rFonts w:ascii="Arial" w:hAnsi="Arial" w:cs="Arial"/>
          <w:i/>
          <w:iCs/>
          <w:sz w:val="20"/>
          <w:szCs w:val="20"/>
        </w:rPr>
      </w:pPr>
    </w:p>
    <w:p w:rsidR="008A16E8" w:rsidRPr="00A9732C" w:rsidRDefault="005F5ED4" w:rsidP="008A16E8">
      <w:pPr>
        <w:pStyle w:val="ListParagraph"/>
        <w:numPr>
          <w:ilvl w:val="0"/>
          <w:numId w:val="15"/>
        </w:numPr>
        <w:ind w:right="810"/>
        <w:rPr>
          <w:rFonts w:ascii="Arial" w:hAnsi="Arial"/>
          <w:i/>
          <w:iCs/>
          <w:sz w:val="20"/>
          <w:szCs w:val="20"/>
        </w:rPr>
      </w:pPr>
      <w:r w:rsidRPr="00A9732C">
        <w:rPr>
          <w:rFonts w:ascii="Arial" w:hAnsi="Arial" w:cs="Arial"/>
          <w:b/>
          <w:i/>
          <w:iCs/>
          <w:sz w:val="20"/>
          <w:szCs w:val="20"/>
        </w:rPr>
        <w:t>Net Assets</w:t>
      </w:r>
      <w:r w:rsidR="00F51931">
        <w:rPr>
          <w:rFonts w:ascii="Arial" w:hAnsi="Arial" w:cs="Arial"/>
          <w:i/>
          <w:iCs/>
          <w:sz w:val="20"/>
          <w:szCs w:val="20"/>
        </w:rPr>
        <w:t xml:space="preserve"> – Net assets de</w:t>
      </w:r>
      <w:r w:rsidRPr="00A9732C">
        <w:rPr>
          <w:rFonts w:ascii="Arial" w:hAnsi="Arial" w:cs="Arial"/>
          <w:i/>
          <w:iCs/>
          <w:sz w:val="20"/>
          <w:szCs w:val="20"/>
        </w:rPr>
        <w:t xml:space="preserve">creased this month </w:t>
      </w:r>
      <w:r w:rsidR="00EA23BB" w:rsidRPr="00A9732C">
        <w:rPr>
          <w:rFonts w:ascii="Arial" w:hAnsi="Arial" w:cs="Arial"/>
          <w:i/>
          <w:iCs/>
          <w:sz w:val="20"/>
          <w:szCs w:val="20"/>
        </w:rPr>
        <w:t xml:space="preserve">primarily </w:t>
      </w:r>
      <w:r w:rsidRPr="00A9732C">
        <w:rPr>
          <w:rFonts w:ascii="Arial" w:hAnsi="Arial" w:cs="Arial"/>
          <w:i/>
          <w:iCs/>
          <w:sz w:val="20"/>
          <w:szCs w:val="20"/>
        </w:rPr>
        <w:t xml:space="preserve">due to </w:t>
      </w:r>
      <w:r w:rsidR="00C87ACA">
        <w:rPr>
          <w:rFonts w:ascii="Arial" w:hAnsi="Arial" w:cs="Arial"/>
          <w:i/>
          <w:iCs/>
          <w:sz w:val="20"/>
          <w:szCs w:val="20"/>
        </w:rPr>
        <w:t xml:space="preserve">the </w:t>
      </w:r>
      <w:r w:rsidR="006C23F7">
        <w:rPr>
          <w:rFonts w:ascii="Arial" w:hAnsi="Arial" w:cs="Arial"/>
          <w:i/>
          <w:iCs/>
          <w:sz w:val="20"/>
          <w:szCs w:val="20"/>
        </w:rPr>
        <w:t>delay in the quarterly payment from CPS.</w:t>
      </w:r>
      <w:r w:rsidR="00A9732C" w:rsidRPr="00A9732C">
        <w:rPr>
          <w:rFonts w:ascii="Arial" w:hAnsi="Arial" w:cs="Arial"/>
          <w:i/>
          <w:iCs/>
          <w:sz w:val="20"/>
          <w:szCs w:val="20"/>
        </w:rPr>
        <w:t xml:space="preserve">  </w:t>
      </w:r>
    </w:p>
    <w:p w:rsidR="00A9732C" w:rsidRPr="00A9732C" w:rsidRDefault="00A9732C" w:rsidP="00A9732C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224B8B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FY17</w:t>
      </w:r>
      <w:r w:rsidR="00FD37C6" w:rsidRPr="008D21AD">
        <w:rPr>
          <w:rFonts w:ascii="Arial" w:hAnsi="Arial"/>
          <w:b/>
          <w:i/>
          <w:iCs/>
          <w:sz w:val="20"/>
          <w:szCs w:val="20"/>
        </w:rPr>
        <w:t xml:space="preserve"> Student Enrollment</w:t>
      </w:r>
      <w:r w:rsidR="00FD37C6"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="00B205E8">
        <w:rPr>
          <w:rFonts w:ascii="Arial" w:hAnsi="Arial"/>
          <w:i/>
          <w:iCs/>
          <w:sz w:val="20"/>
          <w:szCs w:val="20"/>
        </w:rPr>
        <w:t xml:space="preserve"> – The FY17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Budget was ba</w:t>
      </w:r>
      <w:r w:rsidR="00B205E8">
        <w:rPr>
          <w:rFonts w:ascii="Arial" w:hAnsi="Arial"/>
          <w:i/>
          <w:iCs/>
          <w:sz w:val="20"/>
          <w:szCs w:val="20"/>
        </w:rPr>
        <w:t>sed on a student enrollment of 61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 w:rsidR="00FD37C6">
        <w:rPr>
          <w:rFonts w:ascii="Arial" w:hAnsi="Arial"/>
          <w:i/>
          <w:iCs/>
          <w:sz w:val="20"/>
          <w:szCs w:val="20"/>
        </w:rPr>
        <w:t xml:space="preserve"> – same as the FY1</w:t>
      </w:r>
      <w:r>
        <w:rPr>
          <w:rFonts w:ascii="Arial" w:hAnsi="Arial"/>
          <w:i/>
          <w:iCs/>
          <w:sz w:val="20"/>
          <w:szCs w:val="20"/>
        </w:rPr>
        <w:t>6</w:t>
      </w:r>
      <w:r w:rsidR="00FD37C6">
        <w:rPr>
          <w:rFonts w:ascii="Arial" w:hAnsi="Arial"/>
          <w:i/>
          <w:iCs/>
          <w:sz w:val="20"/>
          <w:szCs w:val="20"/>
        </w:rPr>
        <w:t xml:space="preserve"> budget</w:t>
      </w:r>
      <w:r w:rsidR="00FD37C6" w:rsidRPr="00FD37C6">
        <w:rPr>
          <w:rFonts w:ascii="Arial" w:hAnsi="Arial"/>
          <w:i/>
          <w:iCs/>
          <w:sz w:val="20"/>
          <w:szCs w:val="20"/>
        </w:rPr>
        <w:t>.  This number is comprised of 1</w:t>
      </w:r>
      <w:r w:rsidR="00B603EA">
        <w:rPr>
          <w:rFonts w:ascii="Arial" w:hAnsi="Arial"/>
          <w:i/>
          <w:iCs/>
          <w:sz w:val="20"/>
          <w:szCs w:val="20"/>
        </w:rPr>
        <w:t>8</w:t>
      </w:r>
      <w:r w:rsidR="00FD37C6" w:rsidRPr="00FD37C6">
        <w:rPr>
          <w:rFonts w:ascii="Arial" w:hAnsi="Arial"/>
          <w:i/>
          <w:iCs/>
          <w:sz w:val="20"/>
          <w:szCs w:val="20"/>
        </w:rPr>
        <w:t xml:space="preserve"> regular, 5 Category II/Learning Disabled, and 38 Category </w:t>
      </w:r>
      <w:r w:rsidR="00FD37C6"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183D2C" w:rsidRPr="00397504" w:rsidRDefault="004D5669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0"/>
        <w:gridCol w:w="646"/>
        <w:gridCol w:w="675"/>
        <w:gridCol w:w="718"/>
        <w:gridCol w:w="630"/>
        <w:gridCol w:w="718"/>
        <w:gridCol w:w="617"/>
        <w:gridCol w:w="671"/>
        <w:gridCol w:w="671"/>
        <w:gridCol w:w="674"/>
        <w:gridCol w:w="718"/>
        <w:gridCol w:w="630"/>
        <w:gridCol w:w="712"/>
      </w:tblGrid>
      <w:tr w:rsidR="00A36A6A" w:rsidTr="00B205E8">
        <w:tc>
          <w:tcPr>
            <w:tcW w:w="1100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6529AD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6" w:type="dxa"/>
          </w:tcPr>
          <w:p w:rsidR="004906DD" w:rsidRPr="00A36A6A" w:rsidRDefault="00624460" w:rsidP="006529A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6529AD">
              <w:rPr>
                <w:sz w:val="16"/>
                <w:szCs w:val="16"/>
              </w:rPr>
              <w:t>41</w:t>
            </w:r>
          </w:p>
        </w:tc>
        <w:tc>
          <w:tcPr>
            <w:tcW w:w="675" w:type="dxa"/>
          </w:tcPr>
          <w:p w:rsidR="00133248" w:rsidRPr="00A36A6A" w:rsidRDefault="00133248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59.48</w:t>
            </w:r>
          </w:p>
        </w:tc>
        <w:tc>
          <w:tcPr>
            <w:tcW w:w="718" w:type="dxa"/>
          </w:tcPr>
          <w:p w:rsidR="00B704C2" w:rsidRPr="00A36A6A" w:rsidRDefault="00FF5A81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68.99</w:t>
            </w:r>
          </w:p>
        </w:tc>
        <w:tc>
          <w:tcPr>
            <w:tcW w:w="630" w:type="dxa"/>
          </w:tcPr>
          <w:p w:rsidR="00C46FD5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61.82</w:t>
            </w:r>
          </w:p>
        </w:tc>
        <w:tc>
          <w:tcPr>
            <w:tcW w:w="718" w:type="dxa"/>
          </w:tcPr>
          <w:p w:rsidR="00ED3EE4" w:rsidRPr="00A36A6A" w:rsidRDefault="001C782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62.11</w:t>
            </w:r>
          </w:p>
        </w:tc>
        <w:tc>
          <w:tcPr>
            <w:tcW w:w="617" w:type="dxa"/>
          </w:tcPr>
          <w:p w:rsidR="00282950" w:rsidRPr="00A36A6A" w:rsidRDefault="00A9732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62.21</w:t>
            </w:r>
          </w:p>
        </w:tc>
        <w:tc>
          <w:tcPr>
            <w:tcW w:w="671" w:type="dxa"/>
          </w:tcPr>
          <w:p w:rsidR="004906DD" w:rsidRPr="00A36A6A" w:rsidRDefault="006B264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60.58</w:t>
            </w:r>
          </w:p>
        </w:tc>
        <w:tc>
          <w:tcPr>
            <w:tcW w:w="671" w:type="dxa"/>
          </w:tcPr>
          <w:p w:rsidR="004906DD" w:rsidRPr="00A36A6A" w:rsidRDefault="006C23F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60.16</w:t>
            </w:r>
          </w:p>
        </w:tc>
        <w:tc>
          <w:tcPr>
            <w:tcW w:w="674" w:type="dxa"/>
          </w:tcPr>
          <w:p w:rsidR="008D0EC6" w:rsidRPr="00A36A6A" w:rsidRDefault="008D0EC6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AF3C59" w:rsidRPr="00A36A6A" w:rsidRDefault="00AF3C59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BB0FAE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February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A041FE">
        <w:rPr>
          <w:b/>
          <w:szCs w:val="18"/>
          <w:u w:val="single"/>
        </w:rPr>
        <w:t>7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February</w:t>
      </w:r>
      <w:r w:rsidR="003F2ACF">
        <w:rPr>
          <w:szCs w:val="18"/>
        </w:rPr>
        <w:t xml:space="preserve"> </w:t>
      </w:r>
      <w:r>
        <w:rPr>
          <w:szCs w:val="18"/>
        </w:rPr>
        <w:t>28</w:t>
      </w:r>
      <w:r w:rsidR="008A042E">
        <w:rPr>
          <w:szCs w:val="18"/>
        </w:rPr>
        <w:t>, 201</w:t>
      </w:r>
      <w:r w:rsidR="00A041FE">
        <w:rPr>
          <w:szCs w:val="18"/>
        </w:rPr>
        <w:t>7</w:t>
      </w:r>
      <w:r w:rsidR="008A042E">
        <w:rPr>
          <w:szCs w:val="18"/>
        </w:rPr>
        <w:t>.  The ending book balance was $</w:t>
      </w:r>
      <w:r>
        <w:rPr>
          <w:szCs w:val="18"/>
        </w:rPr>
        <w:t>595,531</w:t>
      </w:r>
      <w:r w:rsidR="008A042E">
        <w:rPr>
          <w:szCs w:val="18"/>
        </w:rPr>
        <w:t>. The ending bank statement balance was $</w:t>
      </w:r>
      <w:r>
        <w:rPr>
          <w:szCs w:val="18"/>
        </w:rPr>
        <w:t>202,599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427,695</w:t>
      </w:r>
      <w:r w:rsidR="0008209D">
        <w:rPr>
          <w:szCs w:val="18"/>
        </w:rPr>
        <w:t xml:space="preserve">. </w:t>
      </w:r>
      <w:r w:rsidR="008A042E">
        <w:rPr>
          <w:szCs w:val="18"/>
        </w:rPr>
        <w:t>Outstanding deposits and checks (checks that have been se</w:t>
      </w:r>
      <w:r w:rsidR="00A041FE">
        <w:rPr>
          <w:szCs w:val="18"/>
        </w:rPr>
        <w:t xml:space="preserve">nt, but not yet cashed) totaled </w:t>
      </w:r>
      <w:r w:rsidR="00282950">
        <w:rPr>
          <w:szCs w:val="18"/>
        </w:rPr>
        <w:t>$</w:t>
      </w:r>
      <w:r>
        <w:rPr>
          <w:szCs w:val="18"/>
        </w:rPr>
        <w:t>34,763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71534747"/>
    <w:bookmarkStart w:id="88" w:name="_MON_1392188817"/>
    <w:bookmarkStart w:id="89" w:name="_MON_1371619457"/>
    <w:bookmarkStart w:id="90" w:name="_MON_1408296369"/>
    <w:bookmarkStart w:id="91" w:name="_MON_1373782120"/>
    <w:bookmarkStart w:id="92" w:name="_MON_1373785350"/>
    <w:bookmarkStart w:id="93" w:name="_MON_1345032435"/>
    <w:bookmarkStart w:id="94" w:name="_MON_1376398043"/>
    <w:bookmarkStart w:id="95" w:name="_MON_1345032534"/>
    <w:bookmarkStart w:id="96" w:name="_MON_1345032757"/>
    <w:bookmarkStart w:id="97" w:name="_MON_1410324795"/>
    <w:bookmarkStart w:id="98" w:name="_MON_1345032811"/>
    <w:bookmarkStart w:id="99" w:name="_MON_1410675900"/>
    <w:bookmarkStart w:id="100" w:name="_MON_1394883084"/>
    <w:bookmarkStart w:id="101" w:name="_MON_1379227322"/>
    <w:bookmarkStart w:id="102" w:name="_MON_1345032821"/>
    <w:bookmarkStart w:id="103" w:name="_MON_1379231083"/>
    <w:bookmarkStart w:id="104" w:name="_MON_1345032841"/>
    <w:bookmarkStart w:id="105" w:name="_MON_1397296629"/>
    <w:bookmarkStart w:id="106" w:name="_MON_1345032877"/>
    <w:bookmarkStart w:id="107" w:name="_MON_1345033034"/>
    <w:bookmarkStart w:id="108" w:name="_MON_1397393106"/>
    <w:bookmarkStart w:id="109" w:name="_MON_1345033072"/>
    <w:bookmarkStart w:id="110" w:name="_MON_1345033194"/>
    <w:bookmarkStart w:id="111" w:name="_MON_1381755720"/>
    <w:bookmarkStart w:id="112" w:name="_MON_1345033300"/>
    <w:bookmarkStart w:id="113" w:name="_MON_1345033336"/>
    <w:bookmarkStart w:id="114" w:name="_MON_1345033429"/>
    <w:bookmarkStart w:id="115" w:name="_MON_1400063784"/>
    <w:bookmarkStart w:id="116" w:name="_MON_1345033470"/>
    <w:bookmarkStart w:id="117" w:name="_MON_1345359827"/>
    <w:bookmarkStart w:id="118" w:name="_MON_1347782300"/>
    <w:bookmarkStart w:id="119" w:name="_MON_1350213069"/>
    <w:bookmarkStart w:id="120" w:name="_MON_1350213116"/>
    <w:bookmarkStart w:id="121" w:name="_MON_1387282600"/>
    <w:bookmarkStart w:id="122" w:name="_MON_1352896949"/>
    <w:bookmarkStart w:id="123" w:name="_MON_1402811353"/>
    <w:bookmarkStart w:id="124" w:name="_MON_1352896981"/>
    <w:bookmarkStart w:id="125" w:name="_MON_1355836036"/>
    <w:bookmarkStart w:id="126" w:name="_MON_1355836071"/>
    <w:bookmarkStart w:id="127" w:name="_MON_1358322759"/>
    <w:bookmarkStart w:id="128" w:name="_MON_1389611601"/>
    <w:bookmarkStart w:id="129" w:name="_MON_1360565057"/>
    <w:bookmarkStart w:id="130" w:name="_MON_1405328219"/>
    <w:bookmarkStart w:id="131" w:name="_MON_1363415981"/>
    <w:bookmarkStart w:id="132" w:name="_MON_1365946151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68952048"/>
    <w:bookmarkEnd w:id="133"/>
    <w:p w:rsidR="008A042E" w:rsidRDefault="00BB0FAE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59.75pt" o:ole="">
            <v:imagedata r:id="rId10" o:title=""/>
          </v:shape>
          <o:OLEObject Type="Embed" ProgID="Excel.Sheet.8" ShapeID="_x0000_i1025" DrawAspect="Content" ObjectID="_1579946741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6E6935">
        <w:rPr>
          <w:rFonts w:ascii="Arial" w:hAnsi="Arial" w:cs="Arial"/>
          <w:i/>
          <w:iCs/>
          <w:sz w:val="18"/>
        </w:rPr>
        <w:t xml:space="preserve"> </w:t>
      </w:r>
      <w:r w:rsidR="00A31451">
        <w:rPr>
          <w:rFonts w:ascii="Arial" w:hAnsi="Arial" w:cs="Arial"/>
          <w:i/>
          <w:iCs/>
          <w:sz w:val="18"/>
        </w:rPr>
        <w:t xml:space="preserve">December </w:t>
      </w:r>
      <w:r w:rsidR="002A5108" w:rsidRPr="002A5108">
        <w:rPr>
          <w:rFonts w:ascii="Arial" w:hAnsi="Arial" w:cs="Arial"/>
          <w:i/>
          <w:iCs/>
          <w:sz w:val="18"/>
        </w:rPr>
        <w:t>201</w:t>
      </w:r>
      <w:r w:rsidR="007D5F59">
        <w:rPr>
          <w:rFonts w:ascii="Arial" w:hAnsi="Arial" w:cs="Arial"/>
          <w:i/>
          <w:iCs/>
          <w:sz w:val="18"/>
        </w:rPr>
        <w:t>6</w:t>
      </w:r>
      <w:r w:rsidR="00A041FE">
        <w:rPr>
          <w:rFonts w:ascii="Arial" w:hAnsi="Arial" w:cs="Arial"/>
          <w:i/>
          <w:iCs/>
          <w:sz w:val="18"/>
        </w:rPr>
        <w:t>, January</w:t>
      </w:r>
      <w:r w:rsidR="00F51931">
        <w:rPr>
          <w:rFonts w:ascii="Arial" w:hAnsi="Arial" w:cs="Arial"/>
          <w:i/>
          <w:iCs/>
          <w:sz w:val="18"/>
        </w:rPr>
        <w:t xml:space="preserve"> &amp; February</w:t>
      </w:r>
      <w:r w:rsidR="00A041FE">
        <w:rPr>
          <w:rFonts w:ascii="Arial" w:hAnsi="Arial" w:cs="Arial"/>
          <w:i/>
          <w:iCs/>
          <w:sz w:val="18"/>
        </w:rPr>
        <w:t xml:space="preserve"> 2017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F51931">
        <w:rPr>
          <w:rFonts w:ascii="Arial" w:hAnsi="Arial" w:cs="Arial"/>
          <w:i/>
          <w:iCs/>
          <w:sz w:val="18"/>
        </w:rPr>
        <w:t>March</w:t>
      </w:r>
      <w:r w:rsidR="00133248">
        <w:rPr>
          <w:rFonts w:ascii="Arial" w:hAnsi="Arial" w:cs="Arial"/>
          <w:i/>
          <w:iCs/>
          <w:sz w:val="18"/>
        </w:rPr>
        <w:t xml:space="preserve"> </w:t>
      </w:r>
      <w:r w:rsidR="00F51931">
        <w:rPr>
          <w:rFonts w:ascii="Arial" w:hAnsi="Arial" w:cs="Arial"/>
          <w:i/>
          <w:iCs/>
          <w:sz w:val="18"/>
        </w:rPr>
        <w:t>1st</w:t>
      </w:r>
      <w:r w:rsidR="0043230A" w:rsidRPr="00381A7D">
        <w:rPr>
          <w:rFonts w:ascii="Arial" w:hAnsi="Arial" w:cs="Arial"/>
          <w:i/>
          <w:iCs/>
          <w:sz w:val="18"/>
        </w:rPr>
        <w:t xml:space="preserve">, </w:t>
      </w:r>
      <w:r w:rsidR="00D8636B" w:rsidRPr="00381A7D">
        <w:rPr>
          <w:rFonts w:ascii="Arial" w:hAnsi="Arial" w:cs="Arial"/>
          <w:i/>
          <w:iCs/>
          <w:sz w:val="18"/>
        </w:rPr>
        <w:t>201</w:t>
      </w:r>
      <w:r w:rsidR="00A31451">
        <w:rPr>
          <w:rFonts w:ascii="Arial" w:hAnsi="Arial" w:cs="Arial"/>
          <w:i/>
          <w:iCs/>
          <w:sz w:val="18"/>
        </w:rPr>
        <w:t>7</w:t>
      </w:r>
      <w:r w:rsidRPr="00B603EA">
        <w:rPr>
          <w:rFonts w:ascii="Arial" w:hAnsi="Arial" w:cs="Arial"/>
          <w:i/>
          <w:iCs/>
          <w:sz w:val="18"/>
        </w:rPr>
        <w:t>.</w:t>
      </w:r>
      <w:r w:rsidRPr="0046122C">
        <w:rPr>
          <w:rFonts w:ascii="Arial" w:hAnsi="Arial" w:cs="Arial"/>
          <w:i/>
          <w:iCs/>
          <w:sz w:val="18"/>
        </w:rPr>
        <w:t xml:space="preserve">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354B51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05E8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B205E8" w:rsidRDefault="00A31451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B205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  <w:r w:rsidR="00A041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January</w:t>
                            </w:r>
                            <w:r w:rsidR="00BB0F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&amp; February</w:t>
                            </w:r>
                            <w:r w:rsidR="00A041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  <w:p w:rsidR="00B205E8" w:rsidRPr="001C129E" w:rsidRDefault="00B205E8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Draft 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BB0F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="006E693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BB0FA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381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A3145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B205E8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B205E8" w:rsidRDefault="00A31451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December </w:t>
                      </w:r>
                      <w:r w:rsidR="00B205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2016</w:t>
                      </w:r>
                      <w:r w:rsidR="00A041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January</w:t>
                      </w:r>
                      <w:r w:rsidR="00BB0F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&amp; February</w:t>
                      </w:r>
                      <w:r w:rsidR="00A041F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2017</w:t>
                      </w:r>
                    </w:p>
                    <w:p w:rsidR="00B205E8" w:rsidRPr="001C129E" w:rsidRDefault="00B205E8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Draft 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BB0F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="006E693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BB0FA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381A7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A3145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40021784"/>
    <w:bookmarkStart w:id="135" w:name="_MON_1340024679"/>
    <w:bookmarkStart w:id="136" w:name="_MON_1342423467"/>
    <w:bookmarkStart w:id="137" w:name="_MON_1342423759"/>
    <w:bookmarkStart w:id="138" w:name="_MON_1345030905"/>
    <w:bookmarkStart w:id="139" w:name="_MON_1345030931"/>
    <w:bookmarkStart w:id="140" w:name="_MON_1345030985"/>
    <w:bookmarkStart w:id="141" w:name="_MON_1345030998"/>
    <w:bookmarkStart w:id="142" w:name="_MON_1345031721"/>
    <w:bookmarkStart w:id="143" w:name="_MON_1345031811"/>
    <w:bookmarkStart w:id="144" w:name="_MON_1345031955"/>
    <w:bookmarkStart w:id="145" w:name="_MON_1345033813"/>
    <w:bookmarkStart w:id="146" w:name="_MON_1345033883"/>
    <w:bookmarkStart w:id="147" w:name="_MON_1345034142"/>
    <w:bookmarkStart w:id="148" w:name="_MON_1345034198"/>
    <w:bookmarkStart w:id="149" w:name="_MON_1345034217"/>
    <w:bookmarkStart w:id="150" w:name="_MON_1345360107"/>
    <w:bookmarkStart w:id="151" w:name="_MON_1347782576"/>
    <w:bookmarkStart w:id="152" w:name="_MON_1350213376"/>
    <w:bookmarkStart w:id="153" w:name="_MON_1352897775"/>
    <w:bookmarkStart w:id="154" w:name="_MON_1352897841"/>
    <w:bookmarkStart w:id="155" w:name="_MON_1355836796"/>
    <w:bookmarkStart w:id="156" w:name="_MON_1355836801"/>
    <w:bookmarkStart w:id="157" w:name="_MON_1355836891"/>
    <w:bookmarkStart w:id="158" w:name="_MON_1356163419"/>
    <w:bookmarkStart w:id="159" w:name="_MON_1358323337"/>
    <w:bookmarkStart w:id="160" w:name="_MON_1358323393"/>
    <w:bookmarkStart w:id="161" w:name="_MON_1360565979"/>
    <w:bookmarkStart w:id="162" w:name="_MON_1363416379"/>
    <w:bookmarkStart w:id="163" w:name="_MON_1365946580"/>
    <w:bookmarkStart w:id="164" w:name="_MON_1365946650"/>
    <w:bookmarkStart w:id="165" w:name="_MON_1365946739"/>
    <w:bookmarkStart w:id="166" w:name="_MON_1368952412"/>
    <w:bookmarkStart w:id="167" w:name="_MON_1371538750"/>
    <w:bookmarkStart w:id="168" w:name="_MON_1371538782"/>
    <w:bookmarkStart w:id="169" w:name="_MON_1371538867"/>
    <w:bookmarkStart w:id="170" w:name="_MON_1371538873"/>
    <w:bookmarkStart w:id="171" w:name="_MON_1371539372"/>
    <w:bookmarkStart w:id="172" w:name="_MON_1371539678"/>
    <w:bookmarkStart w:id="173" w:name="_MON_1371539824"/>
    <w:bookmarkStart w:id="174" w:name="_MON_1371539850"/>
    <w:bookmarkStart w:id="175" w:name="_MON_1371540447"/>
    <w:bookmarkStart w:id="176" w:name="_MON_1371540481"/>
    <w:bookmarkStart w:id="177" w:name="_MON_1371540493"/>
    <w:bookmarkStart w:id="178" w:name="_MON_1371546262"/>
    <w:bookmarkStart w:id="179" w:name="_MON_1371558943"/>
    <w:bookmarkStart w:id="180" w:name="_MON_1371620373"/>
    <w:bookmarkStart w:id="181" w:name="_MON_1373786429"/>
    <w:bookmarkStart w:id="182" w:name="_MON_1373788016"/>
    <w:bookmarkStart w:id="183" w:name="_MON_1373788037"/>
    <w:bookmarkStart w:id="184" w:name="_MON_1373789671"/>
    <w:bookmarkStart w:id="185" w:name="_MON_1279887336"/>
    <w:bookmarkStart w:id="186" w:name="_MON_1376398741"/>
    <w:bookmarkStart w:id="187" w:name="_MON_1282851423"/>
    <w:bookmarkStart w:id="188" w:name="_MON_1282851461"/>
    <w:bookmarkStart w:id="189" w:name="_MON_1282851478"/>
    <w:bookmarkStart w:id="190" w:name="_MON_1379229005"/>
    <w:bookmarkStart w:id="191" w:name="_MON_1282851553"/>
    <w:bookmarkStart w:id="192" w:name="_MON_1282851807"/>
    <w:bookmarkStart w:id="193" w:name="_MON_1379240958"/>
    <w:bookmarkStart w:id="194" w:name="_MON_1284573461"/>
    <w:bookmarkStart w:id="195" w:name="_MON_1284573580"/>
    <w:bookmarkStart w:id="196" w:name="_MON_1285440971"/>
    <w:bookmarkStart w:id="197" w:name="_MON_1285440993"/>
    <w:bookmarkStart w:id="198" w:name="_MON_1381756388"/>
    <w:bookmarkStart w:id="199" w:name="_MON_1381756417"/>
    <w:bookmarkStart w:id="200" w:name="_MON_1381756427"/>
    <w:bookmarkStart w:id="201" w:name="_MON_1381756841"/>
    <w:bookmarkStart w:id="202" w:name="_MON_1285441087"/>
    <w:bookmarkStart w:id="203" w:name="_MON_1287487047"/>
    <w:bookmarkStart w:id="204" w:name="_MON_1384405279"/>
    <w:bookmarkStart w:id="205" w:name="_MON_1289814010"/>
    <w:bookmarkStart w:id="206" w:name="_MON_1290069362"/>
    <w:bookmarkStart w:id="207" w:name="_MON_1290070161"/>
    <w:bookmarkStart w:id="208" w:name="_MON_1290070185"/>
    <w:bookmarkStart w:id="209" w:name="_MON_1290070216"/>
    <w:bookmarkStart w:id="210" w:name="_MON_1292915406"/>
    <w:bookmarkStart w:id="211" w:name="_MON_1387283920"/>
    <w:bookmarkStart w:id="212" w:name="_MON_1292916507"/>
    <w:bookmarkStart w:id="213" w:name="_MON_1293346964"/>
    <w:bookmarkStart w:id="214" w:name="_MON_1295415494"/>
    <w:bookmarkStart w:id="215" w:name="_MON_1295415694"/>
    <w:bookmarkStart w:id="216" w:name="_MON_1295698703"/>
    <w:bookmarkStart w:id="217" w:name="_MON_1389612346"/>
    <w:bookmarkStart w:id="218" w:name="_MON_1297758116"/>
    <w:bookmarkStart w:id="219" w:name="_MON_1297758215"/>
    <w:bookmarkStart w:id="220" w:name="_MON_1297924284"/>
    <w:bookmarkStart w:id="221" w:name="_MON_1300516506"/>
    <w:bookmarkStart w:id="222" w:name="_MON_1300516590"/>
    <w:bookmarkStart w:id="223" w:name="_MON_1392189523"/>
    <w:bookmarkStart w:id="224" w:name="_MON_1302677264"/>
    <w:bookmarkStart w:id="225" w:name="_MON_1302677306"/>
    <w:bookmarkStart w:id="226" w:name="_MON_1302980692"/>
    <w:bookmarkStart w:id="227" w:name="_MON_1302980923"/>
    <w:bookmarkStart w:id="228" w:name="_MON_1302980937"/>
    <w:bookmarkStart w:id="229" w:name="_MON_1302981053"/>
    <w:bookmarkStart w:id="230" w:name="_MON_1302982409"/>
    <w:bookmarkStart w:id="231" w:name="_MON_1305448599"/>
    <w:bookmarkStart w:id="232" w:name="_MON_1394883399"/>
    <w:bookmarkStart w:id="233" w:name="_MON_1394883445"/>
    <w:bookmarkStart w:id="234" w:name="_MON_1305448621"/>
    <w:bookmarkStart w:id="235" w:name="_MON_1305448794"/>
    <w:bookmarkStart w:id="236" w:name="_MON_1306170375"/>
    <w:bookmarkStart w:id="237" w:name="_MON_1306170761"/>
    <w:bookmarkStart w:id="238" w:name="_MON_1306170890"/>
    <w:bookmarkStart w:id="239" w:name="_MON_1397297331"/>
    <w:bookmarkStart w:id="240" w:name="_MON_1306170904"/>
    <w:bookmarkStart w:id="241" w:name="_MON_1397392836"/>
    <w:bookmarkStart w:id="242" w:name="_MON_1306170915"/>
    <w:bookmarkStart w:id="243" w:name="_MON_1397455573"/>
    <w:bookmarkStart w:id="244" w:name="_MON_1306171081"/>
    <w:bookmarkStart w:id="245" w:name="_MON_1306171135"/>
    <w:bookmarkStart w:id="246" w:name="_MON_1306171201"/>
    <w:bookmarkStart w:id="247" w:name="_MON_1308731098"/>
    <w:bookmarkStart w:id="248" w:name="_MON_1309197147"/>
    <w:bookmarkStart w:id="249" w:name="_MON_1400063460"/>
    <w:bookmarkStart w:id="250" w:name="_MON_1309197337"/>
    <w:bookmarkStart w:id="251" w:name="_MON_1309197347"/>
    <w:bookmarkStart w:id="252" w:name="_MON_1309197443"/>
    <w:bookmarkStart w:id="253" w:name="_MON_1310907360"/>
    <w:bookmarkStart w:id="254" w:name="_MON_1310907614"/>
    <w:bookmarkStart w:id="255" w:name="_MON_1310972922"/>
    <w:bookmarkStart w:id="256" w:name="_MON_1310976061"/>
    <w:bookmarkStart w:id="257" w:name="_MON_1402812325"/>
    <w:bookmarkStart w:id="258" w:name="_MON_1310976189"/>
    <w:bookmarkStart w:id="259" w:name="_MON_1310987176"/>
    <w:bookmarkStart w:id="260" w:name="_MON_1310987302"/>
    <w:bookmarkStart w:id="261" w:name="_MON_1313411617"/>
    <w:bookmarkStart w:id="262" w:name="_MON_1313411699"/>
    <w:bookmarkStart w:id="263" w:name="_MON_1313411722"/>
    <w:bookmarkStart w:id="264" w:name="_MON_1405331812"/>
    <w:bookmarkStart w:id="265" w:name="_MON_1313411760"/>
    <w:bookmarkStart w:id="266" w:name="_MON_1313412226"/>
    <w:bookmarkStart w:id="267" w:name="_MON_1316266128"/>
    <w:bookmarkStart w:id="268" w:name="_MON_1318915969"/>
    <w:bookmarkStart w:id="269" w:name="_MON_1318916102"/>
    <w:bookmarkStart w:id="270" w:name="_MON_1321780444"/>
    <w:bookmarkStart w:id="271" w:name="_MON_1408297730"/>
    <w:bookmarkStart w:id="272" w:name="_MON_1322047007"/>
    <w:bookmarkStart w:id="273" w:name="_MON_1324554754"/>
    <w:bookmarkStart w:id="274" w:name="_MON_1324554842"/>
    <w:bookmarkStart w:id="275" w:name="_MON_1324556081"/>
    <w:bookmarkStart w:id="276" w:name="_MON_1326722270"/>
    <w:bookmarkStart w:id="277" w:name="_MON_1329115685"/>
    <w:bookmarkStart w:id="278" w:name="_MON_1410324886"/>
    <w:bookmarkStart w:id="279" w:name="_MON_1329115719"/>
    <w:bookmarkStart w:id="280" w:name="_MON_1410673011"/>
    <w:bookmarkStart w:id="281" w:name="_MON_1410674581"/>
    <w:bookmarkStart w:id="282" w:name="_MON_1410674815"/>
    <w:bookmarkStart w:id="283" w:name="_MON_1329115827"/>
    <w:bookmarkStart w:id="284" w:name="_MON_1329116452"/>
    <w:bookmarkStart w:id="285" w:name="_MON_1329213879"/>
    <w:bookmarkStart w:id="286" w:name="_MON_1332069084"/>
    <w:bookmarkStart w:id="287" w:name="_MON_1332069211"/>
    <w:bookmarkStart w:id="288" w:name="_MON_1334576449"/>
    <w:bookmarkStart w:id="289" w:name="_MON_1334576497"/>
    <w:bookmarkStart w:id="290" w:name="_MON_1336998877"/>
    <w:bookmarkStart w:id="291" w:name="_MON_1337000057"/>
    <w:bookmarkStart w:id="292" w:name="_MON_1337000197"/>
    <w:bookmarkStart w:id="293" w:name="_MON_1340021161"/>
    <w:bookmarkStart w:id="294" w:name="_MON_1340021341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40021448"/>
    <w:bookmarkEnd w:id="295"/>
    <w:p w:rsidR="000D5D33" w:rsidRDefault="00BB0FAE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192" w:dyaOrig="7505">
          <v:shape id="_x0000_i1026" type="#_x0000_t75" style="width:401.25pt;height:387.75pt" o:ole="">
            <v:imagedata r:id="rId12" o:title=""/>
          </v:shape>
          <o:OLEObject Type="Embed" ProgID="Excel.Sheet.8" ShapeID="_x0000_i1026" DrawAspect="Content" ObjectID="_1579946742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 include</w:t>
      </w:r>
      <w:r w:rsidR="000B1BE4">
        <w:rPr>
          <w:rFonts w:ascii="Arial" w:hAnsi="Arial" w:cs="Arial"/>
          <w:i/>
          <w:iCs/>
          <w:sz w:val="14"/>
          <w:szCs w:val="14"/>
        </w:rPr>
        <w:t>s</w:t>
      </w:r>
      <w:r>
        <w:rPr>
          <w:rFonts w:ascii="Arial" w:hAnsi="Arial" w:cs="Arial"/>
          <w:i/>
          <w:iCs/>
          <w:sz w:val="14"/>
          <w:szCs w:val="14"/>
        </w:rPr>
        <w:t xml:space="preserve">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  <w:r w:rsidR="000B1BE4">
        <w:rPr>
          <w:rFonts w:ascii="Arial" w:hAnsi="Arial" w:cs="Arial"/>
          <w:i/>
          <w:iCs/>
          <w:sz w:val="14"/>
          <w:szCs w:val="14"/>
        </w:rPr>
        <w:t xml:space="preserve"> and do not include GASB 68 liabilities.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0A" w:rsidRDefault="00F7390A">
      <w:r>
        <w:separator/>
      </w:r>
    </w:p>
  </w:endnote>
  <w:endnote w:type="continuationSeparator" w:id="0">
    <w:p w:rsidR="00F7390A" w:rsidRDefault="00F7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E7A5F" w:rsidRDefault="00354B51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B205E8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begin"/>
    </w:r>
    <w:r w:rsidR="00B205E8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820B4E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2</w:t>
    </w:r>
    <w:r w:rsidR="00820B4E" w:rsidRPr="00BE7A5F">
      <w:rPr>
        <w:rFonts w:ascii="Arial" w:hAnsi="Arial" w:cs="Arial"/>
        <w:b/>
        <w:i/>
        <w:sz w:val="16"/>
        <w:szCs w:val="16"/>
      </w:rPr>
      <w:fldChar w:fldCharType="end"/>
    </w:r>
    <w:r w:rsidR="00B205E8">
      <w:rPr>
        <w:rFonts w:ascii="Arial" w:hAnsi="Arial" w:cs="Arial"/>
        <w:b/>
        <w:i/>
        <w:sz w:val="16"/>
        <w:szCs w:val="16"/>
      </w:rPr>
      <w:t xml:space="preserve"> of 3</w:t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 w:rsidRPr="00BE7A5F">
      <w:rPr>
        <w:rFonts w:ascii="Arial" w:hAnsi="Arial" w:cs="Arial"/>
        <w:b/>
        <w:i/>
        <w:sz w:val="16"/>
        <w:szCs w:val="16"/>
      </w:rPr>
      <w:tab/>
    </w:r>
    <w:r w:rsidR="00B205E8">
      <w:rPr>
        <w:rFonts w:ascii="Arial" w:hAnsi="Arial" w:cs="Arial"/>
        <w:b/>
        <w:i/>
        <w:sz w:val="16"/>
        <w:szCs w:val="16"/>
      </w:rPr>
      <w:t xml:space="preserve">                 </w:t>
    </w:r>
    <w:r w:rsidR="00B205E8">
      <w:rPr>
        <w:rFonts w:ascii="Arial" w:hAnsi="Arial" w:cs="Arial"/>
        <w:b/>
        <w:i/>
        <w:sz w:val="16"/>
        <w:szCs w:val="16"/>
      </w:rPr>
      <w:tab/>
    </w:r>
    <w:r w:rsidR="00A31451">
      <w:rPr>
        <w:rFonts w:ascii="Arial" w:hAnsi="Arial" w:cs="Arial"/>
        <w:b/>
        <w:i/>
        <w:sz w:val="16"/>
        <w:szCs w:val="16"/>
      </w:rPr>
      <w:t>0</w:t>
    </w:r>
    <w:r w:rsidR="00BB0FAE">
      <w:rPr>
        <w:rFonts w:ascii="Arial" w:hAnsi="Arial" w:cs="Arial"/>
        <w:b/>
        <w:i/>
        <w:sz w:val="16"/>
        <w:szCs w:val="16"/>
      </w:rPr>
      <w:t>3</w:t>
    </w:r>
    <w:r w:rsidR="0000557B">
      <w:rPr>
        <w:rFonts w:ascii="Arial" w:hAnsi="Arial" w:cs="Arial"/>
        <w:b/>
        <w:i/>
        <w:sz w:val="16"/>
        <w:szCs w:val="16"/>
      </w:rPr>
      <w:t>/</w:t>
    </w:r>
    <w:r w:rsidR="00812997">
      <w:rPr>
        <w:rFonts w:ascii="Arial" w:hAnsi="Arial" w:cs="Arial"/>
        <w:b/>
        <w:i/>
        <w:sz w:val="16"/>
        <w:szCs w:val="16"/>
      </w:rPr>
      <w:t>0</w:t>
    </w:r>
    <w:r w:rsidR="00BB0FAE">
      <w:rPr>
        <w:rFonts w:ascii="Arial" w:hAnsi="Arial" w:cs="Arial"/>
        <w:b/>
        <w:i/>
        <w:sz w:val="16"/>
        <w:szCs w:val="16"/>
      </w:rPr>
      <w:t>1</w:t>
    </w:r>
    <w:r w:rsidR="00B205E8">
      <w:rPr>
        <w:rFonts w:ascii="Arial" w:hAnsi="Arial" w:cs="Arial"/>
        <w:b/>
        <w:i/>
        <w:sz w:val="16"/>
        <w:szCs w:val="16"/>
      </w:rPr>
      <w:t>/201</w:t>
    </w:r>
    <w:r w:rsidR="00A041FE">
      <w:rPr>
        <w:rFonts w:ascii="Arial" w:hAnsi="Arial" w:cs="Arial"/>
        <w:b/>
        <w:i/>
        <w:sz w:val="16"/>
        <w:szCs w:val="16"/>
      </w:rPr>
      <w:t>7</w:t>
    </w:r>
    <w:r w:rsidR="00B205E8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B205E8" w:rsidRPr="00BE7A5F" w:rsidRDefault="00B205E8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</w:t>
    </w:r>
    <w:r w:rsidR="006529AD">
      <w:rPr>
        <w:rFonts w:ascii="Arial" w:hAnsi="Arial" w:cs="Arial"/>
        <w:b/>
        <w:i/>
        <w:sz w:val="14"/>
        <w:szCs w:val="14"/>
      </w:rPr>
      <w:t>7</w:t>
    </w:r>
    <w:r>
      <w:rPr>
        <w:rFonts w:ascii="Arial" w:hAnsi="Arial" w:cs="Arial"/>
        <w:b/>
        <w:i/>
        <w:sz w:val="14"/>
        <w:szCs w:val="14"/>
      </w:rPr>
      <w:t xml:space="preserve"> (July 201</w:t>
    </w:r>
    <w:r w:rsidR="006529AD">
      <w:rPr>
        <w:rFonts w:ascii="Arial" w:hAnsi="Arial" w:cs="Arial"/>
        <w:b/>
        <w:i/>
        <w:sz w:val="14"/>
        <w:szCs w:val="14"/>
      </w:rPr>
      <w:t>6 to June 2017</w:t>
    </w:r>
    <w:r>
      <w:rPr>
        <w:rFonts w:ascii="Arial" w:hAnsi="Arial" w:cs="Arial"/>
        <w:b/>
        <w:i/>
        <w:sz w:val="14"/>
        <w:szCs w:val="14"/>
      </w:rPr>
      <w:t>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B205E8" w:rsidRDefault="00B205E8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0A" w:rsidRDefault="00F7390A">
      <w:r>
        <w:separator/>
      </w:r>
    </w:p>
  </w:footnote>
  <w:footnote w:type="continuationSeparator" w:id="0">
    <w:p w:rsidR="00F7390A" w:rsidRDefault="00F7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E8" w:rsidRPr="00B704C2" w:rsidRDefault="00B205E8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BB0FAE">
      <w:rPr>
        <w:rFonts w:ascii="Garamond" w:hAnsi="Garamond" w:cs="Arial"/>
        <w:b/>
        <w:bCs/>
        <w:sz w:val="32"/>
        <w:szCs w:val="32"/>
      </w:rPr>
      <w:t>February</w:t>
    </w:r>
    <w:r>
      <w:rPr>
        <w:rFonts w:ascii="Garamond" w:hAnsi="Garamond" w:cs="Arial"/>
        <w:b/>
        <w:bCs/>
        <w:sz w:val="32"/>
        <w:szCs w:val="32"/>
      </w:rPr>
      <w:t xml:space="preserve"> 201</w:t>
    </w:r>
    <w:r w:rsidR="00A041FE">
      <w:rPr>
        <w:rFonts w:ascii="Garamond" w:hAnsi="Garamond" w:cs="Arial"/>
        <w:b/>
        <w:bCs/>
        <w:sz w:val="32"/>
        <w:szCs w:val="32"/>
      </w:rPr>
      <w:t>7</w:t>
    </w:r>
  </w:p>
  <w:p w:rsidR="00B205E8" w:rsidRPr="00AD6619" w:rsidRDefault="00B205E8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557B"/>
    <w:rsid w:val="00006310"/>
    <w:rsid w:val="000075AF"/>
    <w:rsid w:val="00007C30"/>
    <w:rsid w:val="000100E7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1BE4"/>
    <w:rsid w:val="000B5B68"/>
    <w:rsid w:val="000B67C5"/>
    <w:rsid w:val="000C042C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4CB8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3248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5588"/>
    <w:rsid w:val="001B623B"/>
    <w:rsid w:val="001C658A"/>
    <w:rsid w:val="001C6ACC"/>
    <w:rsid w:val="001C743B"/>
    <w:rsid w:val="001C7823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4B8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2EE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0D58"/>
    <w:rsid w:val="00341BC0"/>
    <w:rsid w:val="003448D0"/>
    <w:rsid w:val="003452AE"/>
    <w:rsid w:val="00345C04"/>
    <w:rsid w:val="00346149"/>
    <w:rsid w:val="00350B9E"/>
    <w:rsid w:val="00353227"/>
    <w:rsid w:val="00354B51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1A7D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2ACF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322D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097B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AB0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5669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5ED4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529AD"/>
    <w:rsid w:val="00661B99"/>
    <w:rsid w:val="00662916"/>
    <w:rsid w:val="00665E16"/>
    <w:rsid w:val="006669DC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2640"/>
    <w:rsid w:val="006B3694"/>
    <w:rsid w:val="006B7E69"/>
    <w:rsid w:val="006C074E"/>
    <w:rsid w:val="006C0BE9"/>
    <w:rsid w:val="006C23F7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6935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9540C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D6EFF"/>
    <w:rsid w:val="007E1FE4"/>
    <w:rsid w:val="007E4299"/>
    <w:rsid w:val="007E4BEB"/>
    <w:rsid w:val="007E71FB"/>
    <w:rsid w:val="007F4D0D"/>
    <w:rsid w:val="007F6880"/>
    <w:rsid w:val="00801D08"/>
    <w:rsid w:val="00803496"/>
    <w:rsid w:val="00803EF8"/>
    <w:rsid w:val="00803F73"/>
    <w:rsid w:val="008041F8"/>
    <w:rsid w:val="00806C89"/>
    <w:rsid w:val="00806D0D"/>
    <w:rsid w:val="00811C71"/>
    <w:rsid w:val="00812616"/>
    <w:rsid w:val="00812997"/>
    <w:rsid w:val="00812A60"/>
    <w:rsid w:val="0081654D"/>
    <w:rsid w:val="00820490"/>
    <w:rsid w:val="0082098F"/>
    <w:rsid w:val="00820B4E"/>
    <w:rsid w:val="008211D6"/>
    <w:rsid w:val="008220C6"/>
    <w:rsid w:val="008234B4"/>
    <w:rsid w:val="00823D1B"/>
    <w:rsid w:val="00826B6F"/>
    <w:rsid w:val="00826C7B"/>
    <w:rsid w:val="00826F0F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E55AD"/>
    <w:rsid w:val="008F6D62"/>
    <w:rsid w:val="008F7ACA"/>
    <w:rsid w:val="00901404"/>
    <w:rsid w:val="00901DE8"/>
    <w:rsid w:val="00903371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2BF4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9F63B7"/>
    <w:rsid w:val="00A03FEC"/>
    <w:rsid w:val="00A041FE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1570"/>
    <w:rsid w:val="00A2220A"/>
    <w:rsid w:val="00A232E1"/>
    <w:rsid w:val="00A24939"/>
    <w:rsid w:val="00A268B9"/>
    <w:rsid w:val="00A27343"/>
    <w:rsid w:val="00A27C45"/>
    <w:rsid w:val="00A31451"/>
    <w:rsid w:val="00A36A6A"/>
    <w:rsid w:val="00A4406D"/>
    <w:rsid w:val="00A449F7"/>
    <w:rsid w:val="00A51C26"/>
    <w:rsid w:val="00A5235B"/>
    <w:rsid w:val="00A52775"/>
    <w:rsid w:val="00A5413C"/>
    <w:rsid w:val="00A54E05"/>
    <w:rsid w:val="00A54F7A"/>
    <w:rsid w:val="00A558E0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9732C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12C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3C59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05E8"/>
    <w:rsid w:val="00B23487"/>
    <w:rsid w:val="00B24CF1"/>
    <w:rsid w:val="00B25BFF"/>
    <w:rsid w:val="00B3002A"/>
    <w:rsid w:val="00B30AB8"/>
    <w:rsid w:val="00B32631"/>
    <w:rsid w:val="00B32985"/>
    <w:rsid w:val="00B3556D"/>
    <w:rsid w:val="00B3685E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44596"/>
    <w:rsid w:val="00B514AD"/>
    <w:rsid w:val="00B514B7"/>
    <w:rsid w:val="00B524A1"/>
    <w:rsid w:val="00B53DAB"/>
    <w:rsid w:val="00B56033"/>
    <w:rsid w:val="00B5738A"/>
    <w:rsid w:val="00B602CE"/>
    <w:rsid w:val="00B603EA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94B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0FAE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2B70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87ACA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1F4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3BB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1931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390A"/>
    <w:rsid w:val="00F77710"/>
    <w:rsid w:val="00F77726"/>
    <w:rsid w:val="00F822CF"/>
    <w:rsid w:val="00F8668A"/>
    <w:rsid w:val="00F86732"/>
    <w:rsid w:val="00F86C99"/>
    <w:rsid w:val="00F875E1"/>
    <w:rsid w:val="00F879ED"/>
    <w:rsid w:val="00F87BCB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A81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2016 - 2017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11"/>
          <c:y val="3.2298581064738922E-2"/>
          <c:w val="0.7556325861788159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13.819999999999995</c:v>
                </c:pt>
                <c:pt idx="1">
                  <c:v>13.969999999999999</c:v>
                </c:pt>
                <c:pt idx="2">
                  <c:v>13.969999999999999</c:v>
                </c:pt>
                <c:pt idx="3">
                  <c:v>57.65</c:v>
                </c:pt>
                <c:pt idx="4">
                  <c:v>20.090000000000003</c:v>
                </c:pt>
                <c:pt idx="5">
                  <c:v>19.96</c:v>
                </c:pt>
                <c:pt idx="6">
                  <c:v>19.32</c:v>
                </c:pt>
                <c:pt idx="7">
                  <c:v>19.209999999999994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2.92</c:v>
                </c:pt>
                <c:pt idx="1">
                  <c:v>2.98</c:v>
                </c:pt>
                <c:pt idx="2">
                  <c:v>2.98</c:v>
                </c:pt>
                <c:pt idx="3">
                  <c:v>3</c:v>
                </c:pt>
                <c:pt idx="4">
                  <c:v>4.54</c:v>
                </c:pt>
                <c:pt idx="5">
                  <c:v>5.43</c:v>
                </c:pt>
                <c:pt idx="6">
                  <c:v>5.43</c:v>
                </c:pt>
                <c:pt idx="7">
                  <c:v>5.43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42.67</c:v>
                </c:pt>
                <c:pt idx="1">
                  <c:v>42.53</c:v>
                </c:pt>
                <c:pt idx="2">
                  <c:v>42.53</c:v>
                </c:pt>
                <c:pt idx="3">
                  <c:v>1.17</c:v>
                </c:pt>
                <c:pt idx="4" formatCode="0.00">
                  <c:v>37.479999999999997</c:v>
                </c:pt>
                <c:pt idx="5">
                  <c:v>36.82</c:v>
                </c:pt>
                <c:pt idx="6">
                  <c:v>35.83</c:v>
                </c:pt>
                <c:pt idx="7">
                  <c:v>35.520000000000003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764288"/>
        <c:axId val="142774272"/>
      </c:barChart>
      <c:catAx>
        <c:axId val="142764288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774272"/>
        <c:crosses val="autoZero"/>
        <c:auto val="1"/>
        <c:lblAlgn val="ctr"/>
        <c:lblOffset val="100"/>
        <c:noMultiLvlLbl val="0"/>
      </c:catAx>
      <c:valAx>
        <c:axId val="14277427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2764288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563F-7113-447D-90B7-374520BE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2018-02-12T18:19:00Z</dcterms:created>
  <dcterms:modified xsi:type="dcterms:W3CDTF">2018-02-12T18:19:00Z</dcterms:modified>
</cp:coreProperties>
</file>